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30"/>
      </w:tblGrid>
      <w:tr w:rsidR="002455B5" w:rsidTr="002455B5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instrText xml:space="preserve"> HYPERLINK "https://teamwork2020.t.he00.info/sender/view-online/07e066af33777d543f3c52cedb55d684/" </w:instrTex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proofErr w:type="spellStart"/>
                              <w:r>
                                <w:rPr>
                                  <w:rStyle w:val="Collegamentoipertestuale"/>
                                  <w:rFonts w:ascii="Arial" w:eastAsia="Times New Roman" w:hAnsi="Arial" w:cs="Arial"/>
                                  <w:color w:val="00A4ED"/>
                                  <w:sz w:val="18"/>
                                  <w:szCs w:val="18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rStyle w:val="Collegamentoipertestuale"/>
                                  <w:rFonts w:ascii="Arial" w:eastAsia="Times New Roman" w:hAnsi="Arial" w:cs="Arial"/>
                                  <w:color w:val="00A4ED"/>
                                  <w:sz w:val="18"/>
                                  <w:szCs w:val="18"/>
                                </w:rPr>
                                <w:t xml:space="preserve"> in browser </w:t>
                              </w:r>
                              <w:proofErr w:type="spellStart"/>
                              <w:r>
                                <w:rPr>
                                  <w:rStyle w:val="Collegamentoipertestuale"/>
                                  <w:rFonts w:ascii="Arial" w:eastAsia="Times New Roman" w:hAnsi="Arial" w:cs="Arial"/>
                                  <w:color w:val="00A4ED"/>
                                  <w:sz w:val="18"/>
                                  <w:szCs w:val="18"/>
                                </w:rPr>
                                <w:t>window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</w:rPr>
                                <w:drawing>
                                  <wp:inline distT="0" distB="0" distL="0" distR="0">
                                    <wp:extent cx="5329555" cy="1314450"/>
                                    <wp:effectExtent l="19050" t="0" r="4445" b="0"/>
                                    <wp:docPr id="1" name="Immagine 1" descr="testata_newslett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testata_newslett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29555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</w:rPr>
                                <w:drawing>
                                  <wp:inline distT="0" distB="0" distL="0" distR="0">
                                    <wp:extent cx="5715000" cy="4079240"/>
                                    <wp:effectExtent l="19050" t="0" r="0" b="0"/>
                                    <wp:docPr id="2" name="Immagine 2" descr="Senza-titolo-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Senza-titolo-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4079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>• Filosofia occlusale nell’era digitale</w:t>
                              </w:r>
                            </w:p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>Wax-up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 digitale ed analogico</w:t>
                              </w:r>
                            </w:p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>• Registrazione digitale della relazione centrica</w:t>
                              </w:r>
                            </w:p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>• Protesi totale digitale</w:t>
                              </w:r>
                            </w:p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>Implanto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22222"/>
                                  <w:sz w:val="30"/>
                                  <w:szCs w:val="30"/>
                                </w:rPr>
                                <w:t xml:space="preserve"> protesica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714D2" w:rsidRDefault="001714D2" w:rsidP="001714D2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Style w:val="Enfasigrassetto"/>
                                  <w:rFonts w:ascii="Arial" w:eastAsia="Times New Roman" w:hAnsi="Arial" w:cs="Arial"/>
                                  <w:color w:val="333333"/>
                                  <w:sz w:val="42"/>
                                  <w:szCs w:val="42"/>
                                </w:rPr>
                                <w:t>RELATORI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15"/>
                    <w:gridCol w:w="4515"/>
                  </w:tblGrid>
                  <w:tr w:rsidR="002455B5">
                    <w:trPr>
                      <w:jc w:val="center"/>
                    </w:trPr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15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Dr. Fortunato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Alfonsi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lastRenderedPageBreak/>
                                <w:t xml:space="preserve">Dr. Leonardo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Bacherini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>Dr. Christian Barbieri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Alberto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Battistelli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Attilio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Bedendo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Andrea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Bernardis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Alexander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Beikircher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Roberto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Bonfiglioli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. Carlo Borromeo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Max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Bosshart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Alessio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Casucci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Prof. Dr. Santo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Catapano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Enzo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Cesaretti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. Christian Dalla Libera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Gianfranco Di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Febo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. Simone Fedi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>Dr. Giuseppe Fiamminghi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Massimo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Fuzzi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Alessandro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Ielasi</w:t>
                              </w:r>
                              <w:proofErr w:type="spellEnd"/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15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pStyle w:val="NormaleWeb"/>
                                <w:spacing w:before="0" w:beforeAutospacing="0" w:after="240" w:afterAutospacing="0"/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lastRenderedPageBreak/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Luigi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Lanzo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lastRenderedPageBreak/>
                                <w:t>Prof. Dr. Edoardo Manfredi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Dr.ssa Costanza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Micarelli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. Claudio Nannini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Alberto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Olivieri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Gianni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Persichetti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Michael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Polz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>Dr. Sandro Prati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Prof. Dr. Loris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Prosper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Paolo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Scattarelli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Stefan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Schunke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Paolo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Smaniotto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Marco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Stoppaccioli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. Paolo Tomaso</w:t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Mdt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. Lorenzo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Trupiano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Steffen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Ulbrich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>Dr. Daniele Pio Urbano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Prof. Dr.ssa Francesca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Vailati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br/>
                                <w:t xml:space="preserve">Dr. Lorenzo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</w:rPr>
                                <w:t>Vanini</w:t>
                              </w:r>
                              <w:proofErr w:type="spellEnd"/>
                            </w:p>
                            <w:p w:rsidR="002455B5" w:rsidRDefault="002455B5">
                              <w:pPr>
                                <w:pStyle w:val="NormaleWeb"/>
                                <w:spacing w:before="0" w:beforeAutospacing="0" w:after="0" w:afterAutospacing="0"/>
                                <w:jc w:val="right"/>
                                <w:rPr>
                                  <w:rFonts w:ascii="Arial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33333"/>
                                  <w:sz w:val="9"/>
                                  <w:szCs w:val="9"/>
                                </w:rPr>
                                <w:t>* in aggiornamento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455B5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</w:pPr>
                              <w:hyperlink r:id="rId6" w:history="1"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sz w:val="48"/>
                                    <w:szCs w:val="48"/>
                                  </w:rPr>
                                  <w:t>www.colloquium.dental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2455B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11"/>
                    <w:gridCol w:w="6019"/>
                  </w:tblGrid>
                  <w:tr w:rsidR="002455B5">
                    <w:trPr>
                      <w:jc w:val="center"/>
                    </w:trPr>
                    <w:tc>
                      <w:tcPr>
                        <w:tcW w:w="165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11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eventi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teamwork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media srl -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P.IVA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(VAT): 02107660983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br/>
                                <w:t xml:space="preserve">Peter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Asselmann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br/>
                                <w:t xml:space="preserve">Villa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Carcina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, Via Sicilia 21A Italia - Brescia (25069) - IT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7" w:history="1"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sz w:val="18"/>
                                    <w:szCs w:val="18"/>
                                  </w:rPr>
                                  <w:t>redazione@teamwork-media.com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- </w:t>
                              </w:r>
                              <w:hyperlink r:id="rId8" w:history="1"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sz w:val="18"/>
                                    <w:szCs w:val="18"/>
                                  </w:rPr>
                                  <w:t>+390308988014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br/>
                              </w:r>
                              <w:hyperlink r:id="rId9" w:history="1"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sz w:val="18"/>
                                    <w:szCs w:val="18"/>
                                  </w:rPr>
                                  <w:t>https://www.teamwork-media.com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3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19"/>
                        </w:tblGrid>
                        <w:tr w:rsidR="002455B5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2455B5" w:rsidRDefault="002455B5">
                              <w:pPr>
                                <w:jc w:val="right"/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Do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want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update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subscription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preferences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?  </w:t>
                              </w:r>
                              <w:hyperlink r:id="rId10" w:history="1"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color w:val="00A4ED"/>
                                    <w:sz w:val="18"/>
                                    <w:szCs w:val="18"/>
                                  </w:rPr>
                                  <w:t>Follow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color w:val="00A4ED"/>
                                    <w:sz w:val="18"/>
                                    <w:szCs w:val="18"/>
                                  </w:rPr>
                                  <w:t xml:space="preserve"> me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br/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Or do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want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unsubscribe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from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>lists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</w:rPr>
                                <w:t xml:space="preserve">?  </w:t>
                              </w:r>
                              <w:hyperlink r:id="rId11" w:history="1">
                                <w:proofErr w:type="spellStart"/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color w:val="00A4ED"/>
                                    <w:sz w:val="18"/>
                                    <w:szCs w:val="18"/>
                                  </w:rPr>
                                  <w:t>Follow</w:t>
                                </w:r>
                                <w:proofErr w:type="spellEnd"/>
                                <w:r>
                                  <w:rPr>
                                    <w:rStyle w:val="Collegamentoipertestuale"/>
                                    <w:rFonts w:ascii="Arial" w:eastAsia="Times New Roman" w:hAnsi="Arial" w:cs="Arial"/>
                                    <w:color w:val="00A4ED"/>
                                    <w:sz w:val="18"/>
                                    <w:szCs w:val="18"/>
                                  </w:rPr>
                                  <w:t xml:space="preserve"> me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455B5" w:rsidRDefault="002455B5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455B5" w:rsidRDefault="002455B5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2455B5" w:rsidRDefault="002455B5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133B36" w:rsidRDefault="00133B36"/>
    <w:sectPr w:rsidR="00133B36" w:rsidSect="00133B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/>
  <w:defaultTabStop w:val="708"/>
  <w:hyphenationZone w:val="283"/>
  <w:characterSpacingControl w:val="doNotCompress"/>
  <w:compat/>
  <w:rsids>
    <w:rsidRoot w:val="002455B5"/>
    <w:rsid w:val="00133B36"/>
    <w:rsid w:val="001714D2"/>
    <w:rsid w:val="002455B5"/>
    <w:rsid w:val="0042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55B5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455B5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2455B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2455B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55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55B5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39030898801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edazione@teamwork-media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lloquium.dental" TargetMode="External"/><Relationship Id="rId11" Type="http://schemas.openxmlformats.org/officeDocument/2006/relationships/hyperlink" Target="https://teamwork2020.t.he00.info/lists/07e066af33777d543f3c52cedb55d684/unsubscribe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teamwork2020.t.he00.info/lists/update-preferences/07e066af33777d543f3c52cedb55d684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teamwork-medi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enzo.porta@hotmail.it</dc:creator>
  <cp:lastModifiedBy>enzo.porta@hotmail.it</cp:lastModifiedBy>
  <cp:revision>2</cp:revision>
  <dcterms:created xsi:type="dcterms:W3CDTF">2021-05-13T07:23:00Z</dcterms:created>
  <dcterms:modified xsi:type="dcterms:W3CDTF">2021-05-13T07:28:00Z</dcterms:modified>
</cp:coreProperties>
</file>